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C5" w:rsidRPr="009C4DC5" w:rsidRDefault="00A4360C" w:rsidP="00105180">
      <w:pPr>
        <w:pStyle w:val="a3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C4DC5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="009C4DC5" w:rsidRPr="009C4DC5">
        <w:rPr>
          <w:rFonts w:ascii="Times New Roman" w:hAnsi="Times New Roman"/>
          <w:b/>
          <w:sz w:val="28"/>
          <w:szCs w:val="28"/>
        </w:rPr>
        <w:t xml:space="preserve"> «Палитра детских голосов»</w:t>
      </w:r>
      <w:r w:rsidRPr="009C4DC5">
        <w:rPr>
          <w:rFonts w:ascii="Times New Roman" w:hAnsi="Times New Roman"/>
          <w:b/>
          <w:sz w:val="28"/>
          <w:szCs w:val="28"/>
        </w:rPr>
        <w:t xml:space="preserve">, </w:t>
      </w:r>
    </w:p>
    <w:p w:rsidR="0050649A" w:rsidRPr="009C4DC5" w:rsidRDefault="00A4360C" w:rsidP="00105180">
      <w:pPr>
        <w:pStyle w:val="a3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C4DC5">
        <w:rPr>
          <w:rFonts w:ascii="Times New Roman" w:hAnsi="Times New Roman"/>
          <w:b/>
          <w:sz w:val="28"/>
          <w:szCs w:val="28"/>
        </w:rPr>
        <w:t>4 класс</w:t>
      </w:r>
      <w:r w:rsidR="009C4DC5" w:rsidRPr="009C4DC5">
        <w:rPr>
          <w:rFonts w:ascii="Times New Roman" w:hAnsi="Times New Roman"/>
          <w:b/>
          <w:sz w:val="28"/>
          <w:szCs w:val="28"/>
        </w:rPr>
        <w:t xml:space="preserve"> (32ч)</w:t>
      </w:r>
    </w:p>
    <w:tbl>
      <w:tblPr>
        <w:tblStyle w:val="a5"/>
        <w:tblW w:w="9781" w:type="dxa"/>
        <w:tblInd w:w="534" w:type="dxa"/>
        <w:tblLayout w:type="fixed"/>
        <w:tblLook w:val="04A0"/>
      </w:tblPr>
      <w:tblGrid>
        <w:gridCol w:w="850"/>
        <w:gridCol w:w="1701"/>
        <w:gridCol w:w="851"/>
        <w:gridCol w:w="2126"/>
        <w:gridCol w:w="1560"/>
        <w:gridCol w:w="1559"/>
        <w:gridCol w:w="1134"/>
      </w:tblGrid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2126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1560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репертуар</w:t>
            </w:r>
          </w:p>
        </w:tc>
        <w:tc>
          <w:tcPr>
            <w:tcW w:w="1559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Формы отчета</w:t>
            </w: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Введение. Владение голосовым аппаратом. Использование певческих навыков.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 Работа над чистым унисоном.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2.Лад: мажор-минор.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3.Работа над ритмическим слухом.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4. Жанровое разнообразие музыки (беседа со слушанием)</w:t>
            </w:r>
          </w:p>
        </w:tc>
        <w:tc>
          <w:tcPr>
            <w:tcW w:w="1560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1. А.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Синяев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«Учителям России»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 Школьные частушки.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C4DC5">
              <w:rPr>
                <w:rFonts w:ascii="Times New Roman" w:hAnsi="Times New Roman" w:cs="Times New Roman"/>
              </w:rPr>
              <w:t>В некоторой школе, в некотором классе. А.Журбин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C4DC5">
              <w:rPr>
                <w:rFonts w:ascii="Times New Roman" w:hAnsi="Times New Roman" w:cs="Times New Roman"/>
              </w:rPr>
              <w:t>Наша бабушка. А.Кудряшов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</w:rPr>
              <w:t>2. Бабушка моя не старушка. П.Синявский</w:t>
            </w:r>
          </w:p>
        </w:tc>
        <w:tc>
          <w:tcPr>
            <w:tcW w:w="1559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Участие в школьном концерте, посвященном Дню Учителя.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Участие в концерте, посвященном Дню пожилого человека.</w:t>
            </w: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основы. Гигиена певческого голоса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основы. Психологическая готовность к выступлению.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AC383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основы. Нотная грамота.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основы. Нотная грамота.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1. Темп: </w:t>
            </w:r>
            <w:proofErr w:type="gram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быстро-медленно</w:t>
            </w:r>
            <w:proofErr w:type="gramEnd"/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 Работа над мелодическим слухом.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3. Работа над чистым интонированием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поступенных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мелодий в пределах октавы.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4. Работа над разнообразным ритмическим рисунком.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5. Роль песни в переломные моменты истории (беседа со слушанием)</w:t>
            </w:r>
          </w:p>
        </w:tc>
        <w:tc>
          <w:tcPr>
            <w:tcW w:w="1560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1.Слова Т.Графчиковой,  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муз. Е.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Лучникова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 «Мама»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2.Песня из репертуара группы «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» «Оса»</w:t>
            </w:r>
          </w:p>
        </w:tc>
        <w:tc>
          <w:tcPr>
            <w:tcW w:w="1559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Выступление на школьном концерте ко  Дню матери, на Празднике Осени.</w:t>
            </w:r>
          </w:p>
        </w:tc>
        <w:tc>
          <w:tcPr>
            <w:tcW w:w="1134" w:type="dxa"/>
          </w:tcPr>
          <w:p w:rsidR="0049194F" w:rsidRPr="009C4DC5" w:rsidRDefault="00AC383D" w:rsidP="007963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9636A" w:rsidRPr="009C4DC5" w:rsidRDefault="0079636A" w:rsidP="007963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Дыхание. Типы певческого дыхания. 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Работа над певческим дыханием. Цепное дыхание.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49194F" w:rsidRPr="009C4DC5" w:rsidRDefault="0049194F" w:rsidP="007963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Распевание. Развитие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звуковысотного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и динамического диапазона.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13, 14, 15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звуковысотного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и динамического диапазона.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1. Динамика: </w:t>
            </w:r>
            <w:proofErr w:type="gram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громко-тихо</w:t>
            </w:r>
            <w:proofErr w:type="gram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2. Работа над чистым интонированием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поступенных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и скачкообразных мелодий в пределах 1- 1,5 октавы.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3. Работа над разнообразным ритмическим рисунком.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4. Песня в жизни человека (беседа со слушанием)</w:t>
            </w:r>
          </w:p>
        </w:tc>
        <w:tc>
          <w:tcPr>
            <w:tcW w:w="1560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1.Г.Струве «Новогодний хоровод»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2.Е.Крылатов 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«Снежинка»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3. «Почему медведь зимой спит»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C4DC5">
              <w:rPr>
                <w:rFonts w:ascii="Times New Roman" w:hAnsi="Times New Roman" w:cs="Times New Roman"/>
              </w:rPr>
              <w:t>Ёлочка, А.Кудряшов</w:t>
            </w:r>
          </w:p>
        </w:tc>
        <w:tc>
          <w:tcPr>
            <w:tcW w:w="1559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Выступления на Новогодних утренниках.</w:t>
            </w: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Распевание. Работа над тембром.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49194F" w:rsidP="0079636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17, 18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Распевание. Работа над тембром.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1.Жанры: песня, танец, марш.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 Работа над расширением певческого дыхания.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3. Работа над дикцией.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4. Выявление тембров.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5. Типы голосов.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6. История гимнов России (беседа со слушанием)</w:t>
            </w:r>
          </w:p>
        </w:tc>
        <w:tc>
          <w:tcPr>
            <w:tcW w:w="156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 «Росси</w:t>
            </w:r>
            <w:proofErr w:type="gram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мы дети твои»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C4DC5">
              <w:rPr>
                <w:rFonts w:ascii="Times New Roman" w:hAnsi="Times New Roman" w:cs="Times New Roman"/>
              </w:rPr>
              <w:t xml:space="preserve"> Нашей армии солдат.  </w:t>
            </w:r>
            <w:proofErr w:type="spellStart"/>
            <w:r w:rsidRPr="009C4DC5">
              <w:rPr>
                <w:rFonts w:ascii="Times New Roman" w:hAnsi="Times New Roman" w:cs="Times New Roman"/>
              </w:rPr>
              <w:t>Л.Абелян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Артековская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«Бескозырка»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Львов-Компанеец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«Песенка про папу»</w:t>
            </w:r>
          </w:p>
        </w:tc>
        <w:tc>
          <w:tcPr>
            <w:tcW w:w="1559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9194F" w:rsidRPr="009C4DC5" w:rsidRDefault="00AC383D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Распевание. Работа над подвижностью голосов.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 Формы песни:  запев, куплет, припев, кода.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 Работа над расширением диапазона, певческого дыхания.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3.Совершенствование дикции.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4. Работа над художественным исполнением произведений.</w:t>
            </w:r>
          </w:p>
          <w:p w:rsidR="0049194F" w:rsidRPr="009C4DC5" w:rsidRDefault="0049194F" w:rsidP="0017061A">
            <w:pPr>
              <w:pStyle w:val="a3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5. Типы дыхания.</w:t>
            </w:r>
          </w:p>
        </w:tc>
        <w:tc>
          <w:tcPr>
            <w:tcW w:w="1560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 Ю.Антонов «Живет на свете красота»</w:t>
            </w:r>
          </w:p>
          <w:p w:rsidR="0049194F" w:rsidRPr="009C4DC5" w:rsidRDefault="0049194F" w:rsidP="0017061A">
            <w:pPr>
              <w:pStyle w:val="a3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Серебрянников «Песенка вешняя»</w:t>
            </w:r>
          </w:p>
        </w:tc>
        <w:tc>
          <w:tcPr>
            <w:tcW w:w="1559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AC383D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7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21. 22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Дикция. Работа над согласными.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AC383D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9194F" w:rsidRPr="009C4DC5" w:rsidRDefault="00AC383D" w:rsidP="00E7129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C383D" w:rsidRPr="009C4DC5" w:rsidRDefault="00AC383D" w:rsidP="00E7129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83D" w:rsidRPr="009C4DC5" w:rsidRDefault="00AC383D" w:rsidP="00E7129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Дикция. Работа над гласными.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24, 25, 26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Дикция. Работа над выразительностью слов в пении.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E71291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9636A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08.03 праздник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27, 28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сценическим образом. 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1. Работа над художественным исполнением репертуара.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2. Песня на войне (беседа со слушанием)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Бардовская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песня (беседа со слушанием)</w:t>
            </w:r>
          </w:p>
        </w:tc>
        <w:tc>
          <w:tcPr>
            <w:tcW w:w="1560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и закрепление репертуара.</w:t>
            </w:r>
          </w:p>
        </w:tc>
        <w:tc>
          <w:tcPr>
            <w:tcW w:w="1559" w:type="dxa"/>
            <w:vMerge w:val="restart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Отчетное прослушивание.</w:t>
            </w:r>
          </w:p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Последних звонках в 9 </w:t>
            </w:r>
            <w:proofErr w:type="spellStart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9194F" w:rsidRPr="009C4DC5" w:rsidRDefault="0079636A" w:rsidP="00E7129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49194F" w:rsidP="007963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29, 30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элементов ритмики, сценической культуры. 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71291" w:rsidRPr="009C4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194F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:rsidR="0079636A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79636A" w:rsidRPr="009C4DC5" w:rsidRDefault="0079636A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10.05 праздни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</w:t>
            </w:r>
          </w:p>
          <w:p w:rsidR="0049194F" w:rsidRPr="009C4DC5" w:rsidRDefault="0049194F" w:rsidP="00AC383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94F" w:rsidRPr="009C4DC5" w:rsidTr="0049194F">
        <w:trPr>
          <w:trHeight w:val="394"/>
        </w:trPr>
        <w:tc>
          <w:tcPr>
            <w:tcW w:w="850" w:type="dxa"/>
          </w:tcPr>
          <w:p w:rsidR="0049194F" w:rsidRPr="009C4DC5" w:rsidRDefault="00E71291" w:rsidP="0079636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Движения под музыку. Постановка танцевальных движений.</w:t>
            </w:r>
          </w:p>
        </w:tc>
        <w:tc>
          <w:tcPr>
            <w:tcW w:w="851" w:type="dxa"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194F" w:rsidRPr="009C4DC5" w:rsidRDefault="0049194F" w:rsidP="001706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194F" w:rsidRPr="009C4DC5" w:rsidRDefault="00AC383D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9194F" w:rsidRPr="009C4D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71291" w:rsidRPr="009C4DC5" w:rsidRDefault="00AC383D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6A" w:rsidRPr="009C4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1291" w:rsidRPr="009C4DC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94F" w:rsidRPr="009C4DC5" w:rsidRDefault="0049194F" w:rsidP="0017061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94F" w:rsidRPr="009C4DC5" w:rsidRDefault="0049194F" w:rsidP="0049194F"/>
    <w:sectPr w:rsidR="0049194F" w:rsidRPr="009C4DC5" w:rsidSect="003715CE">
      <w:pgSz w:w="11906" w:h="16838" w:code="9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B6D1C"/>
    <w:multiLevelType w:val="hybridMultilevel"/>
    <w:tmpl w:val="F4642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33A03"/>
    <w:multiLevelType w:val="multilevel"/>
    <w:tmpl w:val="323C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A418C6"/>
    <w:multiLevelType w:val="hybridMultilevel"/>
    <w:tmpl w:val="3AA64E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0F223E"/>
    <w:multiLevelType w:val="hybridMultilevel"/>
    <w:tmpl w:val="9E5E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629630F"/>
    <w:multiLevelType w:val="hybridMultilevel"/>
    <w:tmpl w:val="03C85A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A32F59"/>
    <w:multiLevelType w:val="hybridMultilevel"/>
    <w:tmpl w:val="5DCA8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1A1D1E"/>
    <w:rsid w:val="00076472"/>
    <w:rsid w:val="000B6F8B"/>
    <w:rsid w:val="00105180"/>
    <w:rsid w:val="001A1D1E"/>
    <w:rsid w:val="00212FDF"/>
    <w:rsid w:val="002264CE"/>
    <w:rsid w:val="00243E8D"/>
    <w:rsid w:val="00304231"/>
    <w:rsid w:val="003715CE"/>
    <w:rsid w:val="0049194F"/>
    <w:rsid w:val="004B70A2"/>
    <w:rsid w:val="0050649A"/>
    <w:rsid w:val="005739BB"/>
    <w:rsid w:val="00587AAB"/>
    <w:rsid w:val="006224D7"/>
    <w:rsid w:val="006D7E5F"/>
    <w:rsid w:val="007919C6"/>
    <w:rsid w:val="0079636A"/>
    <w:rsid w:val="007A1B2B"/>
    <w:rsid w:val="007E4FE3"/>
    <w:rsid w:val="008619C2"/>
    <w:rsid w:val="0089471B"/>
    <w:rsid w:val="008F008D"/>
    <w:rsid w:val="009C4DC5"/>
    <w:rsid w:val="00A4360C"/>
    <w:rsid w:val="00A532B9"/>
    <w:rsid w:val="00A54628"/>
    <w:rsid w:val="00A73DAD"/>
    <w:rsid w:val="00AC383D"/>
    <w:rsid w:val="00B75443"/>
    <w:rsid w:val="00B921ED"/>
    <w:rsid w:val="00BB5DC6"/>
    <w:rsid w:val="00C067F0"/>
    <w:rsid w:val="00C44E0D"/>
    <w:rsid w:val="00C727A6"/>
    <w:rsid w:val="00CA44B4"/>
    <w:rsid w:val="00D24C7E"/>
    <w:rsid w:val="00DC630A"/>
    <w:rsid w:val="00DE1198"/>
    <w:rsid w:val="00E71291"/>
    <w:rsid w:val="00EB04F8"/>
    <w:rsid w:val="00F157BB"/>
    <w:rsid w:val="00FA4C97"/>
    <w:rsid w:val="00FA5819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1E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1D1E"/>
    <w:pPr>
      <w:keepNext/>
      <w:spacing w:after="0" w:line="240" w:lineRule="auto"/>
      <w:jc w:val="both"/>
      <w:outlineLvl w:val="0"/>
    </w:pPr>
    <w:rPr>
      <w:rFonts w:ascii="Arial" w:hAnsi="Arial" w:cs="Arial"/>
      <w:b/>
      <w:bCs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D1E"/>
    <w:pPr>
      <w:ind w:left="720"/>
    </w:pPr>
  </w:style>
  <w:style w:type="character" w:styleId="a4">
    <w:name w:val="Hyperlink"/>
    <w:basedOn w:val="a0"/>
    <w:uiPriority w:val="99"/>
    <w:rsid w:val="001A1D1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A1D1E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A1D1E"/>
    <w:rPr>
      <w:rFonts w:cs="Times New Roman"/>
    </w:rPr>
  </w:style>
  <w:style w:type="table" w:styleId="a5">
    <w:name w:val="Table Grid"/>
    <w:basedOn w:val="a1"/>
    <w:uiPriority w:val="59"/>
    <w:rsid w:val="000B6F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71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9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21</cp:revision>
  <dcterms:created xsi:type="dcterms:W3CDTF">2014-07-29T15:24:00Z</dcterms:created>
  <dcterms:modified xsi:type="dcterms:W3CDTF">2018-09-03T11:47:00Z</dcterms:modified>
</cp:coreProperties>
</file>